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FC003" w14:textId="4995D652" w:rsidR="00865318" w:rsidRDefault="00865318" w:rsidP="00030BC9">
      <w:pPr>
        <w:spacing w:after="120" w:line="240" w:lineRule="auto"/>
        <w:rPr>
          <w:color w:val="000000"/>
        </w:rPr>
      </w:pPr>
      <w:r>
        <w:rPr>
          <w:color w:val="000000"/>
        </w:rPr>
        <w:t>10:</w:t>
      </w:r>
      <w:r w:rsidR="006A2EA6">
        <w:rPr>
          <w:color w:val="000000"/>
        </w:rPr>
        <w:t>30</w:t>
      </w:r>
      <w:r>
        <w:rPr>
          <w:color w:val="000000"/>
        </w:rPr>
        <w:t xml:space="preserve">am to 1:45pm Technical </w:t>
      </w:r>
      <w:r w:rsidR="00452B9C">
        <w:rPr>
          <w:color w:val="000000"/>
        </w:rPr>
        <w:t>Presentation / London and the South Technical Meeting</w:t>
      </w:r>
    </w:p>
    <w:p w14:paraId="144BE78D" w14:textId="46C261CC" w:rsidR="00A366F6" w:rsidRDefault="00394992" w:rsidP="00030BC9">
      <w:pPr>
        <w:spacing w:after="120" w:line="240" w:lineRule="auto"/>
        <w:rPr>
          <w:color w:val="000000"/>
        </w:rPr>
      </w:pPr>
      <w:r>
        <w:rPr>
          <w:color w:val="000000"/>
        </w:rPr>
        <w:t>Presentations include</w:t>
      </w:r>
      <w:bookmarkStart w:id="0" w:name="_Hlk520291826"/>
      <w:r>
        <w:rPr>
          <w:color w:val="000000"/>
        </w:rPr>
        <w:t xml:space="preserve">, Soft Landings (Michael </w:t>
      </w:r>
      <w:proofErr w:type="spellStart"/>
      <w:r>
        <w:rPr>
          <w:color w:val="000000"/>
        </w:rPr>
        <w:t>Chater</w:t>
      </w:r>
      <w:proofErr w:type="spellEnd"/>
      <w:r>
        <w:rPr>
          <w:color w:val="000000"/>
        </w:rPr>
        <w:t>, Hampshire County Council) and New BB101 Launch (Richard Daniels, EFA)</w:t>
      </w:r>
      <w:bookmarkEnd w:id="0"/>
      <w:r w:rsidR="00BA2CCE">
        <w:rPr>
          <w:color w:val="000000"/>
        </w:rPr>
        <w:t xml:space="preserve"> and SEN Schools (Mark Pratt, MACE)</w:t>
      </w:r>
      <w:r w:rsidR="00BA2CCE" w:rsidRPr="00BA2CCE">
        <w:rPr>
          <w:color w:val="000000"/>
        </w:rPr>
        <w:t xml:space="preserve"> </w:t>
      </w:r>
      <w:r w:rsidR="00BA2CCE">
        <w:rPr>
          <w:color w:val="000000"/>
        </w:rPr>
        <w:t xml:space="preserve">tbc. </w:t>
      </w:r>
    </w:p>
    <w:p w14:paraId="7946F519" w14:textId="77777777" w:rsidR="00865318" w:rsidRDefault="00865318" w:rsidP="00030BC9">
      <w:pPr>
        <w:spacing w:after="120" w:line="240" w:lineRule="auto"/>
        <w:rPr>
          <w:color w:val="000000"/>
        </w:rPr>
      </w:pPr>
    </w:p>
    <w:p w14:paraId="3235C23C" w14:textId="4141A159" w:rsidR="00385554" w:rsidRPr="00865318" w:rsidRDefault="00385554" w:rsidP="00865318">
      <w:pPr>
        <w:numPr>
          <w:ilvl w:val="0"/>
          <w:numId w:val="12"/>
        </w:numPr>
        <w:tabs>
          <w:tab w:val="left" w:pos="567"/>
          <w:tab w:val="right" w:pos="9356"/>
        </w:tabs>
        <w:spacing w:after="120" w:line="240" w:lineRule="auto"/>
        <w:ind w:left="567" w:hanging="501"/>
        <w:rPr>
          <w:color w:val="000000"/>
        </w:rPr>
      </w:pPr>
      <w:r w:rsidRPr="00865318">
        <w:rPr>
          <w:color w:val="000000"/>
        </w:rPr>
        <w:t>Apologies</w:t>
      </w:r>
      <w:r w:rsidRPr="00865318">
        <w:rPr>
          <w:color w:val="000000"/>
        </w:rPr>
        <w:tab/>
      </w:r>
      <w:r w:rsidR="00191BF5" w:rsidRPr="00191BF5">
        <w:rPr>
          <w:color w:val="000000"/>
        </w:rPr>
        <w:t>Fiona Fanning</w:t>
      </w:r>
    </w:p>
    <w:p w14:paraId="53693EE7" w14:textId="06EC8A89" w:rsidR="00385554" w:rsidRDefault="00385554" w:rsidP="00030BC9">
      <w:pPr>
        <w:numPr>
          <w:ilvl w:val="0"/>
          <w:numId w:val="12"/>
        </w:numPr>
        <w:tabs>
          <w:tab w:val="left" w:pos="567"/>
          <w:tab w:val="right" w:pos="9356"/>
        </w:tabs>
        <w:spacing w:after="120" w:line="240" w:lineRule="auto"/>
        <w:ind w:left="567" w:hanging="501"/>
        <w:rPr>
          <w:color w:val="000000"/>
        </w:rPr>
      </w:pPr>
      <w:r w:rsidRPr="00037D02">
        <w:rPr>
          <w:color w:val="000000"/>
        </w:rPr>
        <w:t xml:space="preserve">Minutes of the last </w:t>
      </w:r>
      <w:r w:rsidR="00452B9C">
        <w:rPr>
          <w:color w:val="000000"/>
        </w:rPr>
        <w:t>SPACES</w:t>
      </w:r>
      <w:r>
        <w:rPr>
          <w:color w:val="000000"/>
        </w:rPr>
        <w:t xml:space="preserve"> </w:t>
      </w:r>
      <w:r w:rsidRPr="00037D02">
        <w:rPr>
          <w:color w:val="000000"/>
        </w:rPr>
        <w:t>AGM</w:t>
      </w:r>
      <w:r w:rsidRPr="00037D02">
        <w:rPr>
          <w:color w:val="000000"/>
        </w:rPr>
        <w:tab/>
      </w:r>
      <w:r w:rsidR="00191BF5">
        <w:rPr>
          <w:color w:val="000000"/>
        </w:rPr>
        <w:t>Mike Shaw</w:t>
      </w:r>
    </w:p>
    <w:p w14:paraId="5EBCAE88" w14:textId="3583C323" w:rsidR="006A2EA6" w:rsidRDefault="006A2EA6" w:rsidP="006A2EA6">
      <w:pPr>
        <w:numPr>
          <w:ilvl w:val="0"/>
          <w:numId w:val="12"/>
        </w:numPr>
        <w:tabs>
          <w:tab w:val="left" w:pos="567"/>
          <w:tab w:val="right" w:pos="9356"/>
        </w:tabs>
        <w:spacing w:after="120" w:line="240" w:lineRule="auto"/>
        <w:ind w:left="567" w:hanging="501"/>
        <w:rPr>
          <w:color w:val="000000"/>
        </w:rPr>
      </w:pPr>
      <w:r>
        <w:rPr>
          <w:color w:val="000000"/>
        </w:rPr>
        <w:t>Approval of the last year’s Accounts and Financial Statement</w:t>
      </w:r>
      <w:r w:rsidRPr="00037D02">
        <w:rPr>
          <w:color w:val="000000"/>
        </w:rPr>
        <w:tab/>
      </w:r>
      <w:r w:rsidR="00191BF5">
        <w:rPr>
          <w:color w:val="000000"/>
        </w:rPr>
        <w:t>Andrew Rowe</w:t>
      </w:r>
    </w:p>
    <w:p w14:paraId="079F0C39" w14:textId="77777777" w:rsidR="00385554" w:rsidRDefault="00385554" w:rsidP="00030BC9">
      <w:pPr>
        <w:numPr>
          <w:ilvl w:val="0"/>
          <w:numId w:val="12"/>
        </w:numPr>
        <w:tabs>
          <w:tab w:val="left" w:pos="567"/>
          <w:tab w:val="right" w:pos="9356"/>
        </w:tabs>
        <w:spacing w:after="120" w:line="240" w:lineRule="auto"/>
        <w:ind w:left="567" w:hanging="501"/>
        <w:rPr>
          <w:color w:val="000000"/>
        </w:rPr>
      </w:pPr>
      <w:r>
        <w:rPr>
          <w:color w:val="000000"/>
        </w:rPr>
        <w:t>Reports</w:t>
      </w:r>
    </w:p>
    <w:p w14:paraId="7BA4942F" w14:textId="5C3BBCBD" w:rsidR="00385554" w:rsidRDefault="00385554" w:rsidP="00030BC9">
      <w:pPr>
        <w:numPr>
          <w:ilvl w:val="1"/>
          <w:numId w:val="12"/>
        </w:numPr>
        <w:tabs>
          <w:tab w:val="left" w:pos="567"/>
          <w:tab w:val="right" w:pos="9356"/>
        </w:tabs>
        <w:spacing w:after="120" w:line="240" w:lineRule="auto"/>
        <w:rPr>
          <w:color w:val="000000"/>
        </w:rPr>
      </w:pPr>
      <w:r>
        <w:rPr>
          <w:color w:val="000000"/>
        </w:rPr>
        <w:t xml:space="preserve">Presidents’ </w:t>
      </w:r>
      <w:r w:rsidR="00030BC9">
        <w:rPr>
          <w:color w:val="000000"/>
        </w:rPr>
        <w:t>R</w:t>
      </w:r>
      <w:r>
        <w:rPr>
          <w:color w:val="000000"/>
        </w:rPr>
        <w:t>eport</w:t>
      </w:r>
      <w:r w:rsidRPr="00037D02">
        <w:rPr>
          <w:color w:val="000000"/>
        </w:rPr>
        <w:tab/>
      </w:r>
      <w:r w:rsidR="00191BF5">
        <w:rPr>
          <w:color w:val="000000"/>
        </w:rPr>
        <w:t>Mike Shaw</w:t>
      </w:r>
    </w:p>
    <w:p w14:paraId="2CBDDA6C" w14:textId="43A8D91D" w:rsidR="006A2EA6" w:rsidRDefault="00385554" w:rsidP="00030BC9">
      <w:pPr>
        <w:numPr>
          <w:ilvl w:val="1"/>
          <w:numId w:val="12"/>
        </w:numPr>
        <w:tabs>
          <w:tab w:val="left" w:pos="567"/>
          <w:tab w:val="right" w:pos="9356"/>
        </w:tabs>
        <w:spacing w:after="120" w:line="240" w:lineRule="auto"/>
        <w:rPr>
          <w:color w:val="000000"/>
        </w:rPr>
      </w:pPr>
      <w:r>
        <w:rPr>
          <w:color w:val="000000"/>
        </w:rPr>
        <w:t>Vice President’s</w:t>
      </w:r>
      <w:r w:rsidR="006A2EA6">
        <w:rPr>
          <w:color w:val="000000"/>
        </w:rPr>
        <w:t xml:space="preserve"> Report</w:t>
      </w:r>
      <w:r w:rsidR="00191BF5">
        <w:rPr>
          <w:color w:val="000000"/>
        </w:rPr>
        <w:tab/>
        <w:t>Andrew Rowe</w:t>
      </w:r>
    </w:p>
    <w:p w14:paraId="18375413" w14:textId="2AC6C40D" w:rsidR="006A2EA6" w:rsidRDefault="006A2EA6" w:rsidP="00030BC9">
      <w:pPr>
        <w:numPr>
          <w:ilvl w:val="1"/>
          <w:numId w:val="12"/>
        </w:numPr>
        <w:tabs>
          <w:tab w:val="left" w:pos="567"/>
          <w:tab w:val="right" w:pos="9356"/>
        </w:tabs>
        <w:spacing w:after="120" w:line="240" w:lineRule="auto"/>
        <w:rPr>
          <w:color w:val="000000"/>
        </w:rPr>
      </w:pPr>
      <w:r>
        <w:rPr>
          <w:color w:val="000000"/>
        </w:rPr>
        <w:t>Events Director’s Report</w:t>
      </w:r>
      <w:r w:rsidR="00191BF5">
        <w:rPr>
          <w:color w:val="000000"/>
        </w:rPr>
        <w:tab/>
        <w:t>Greg Keeling</w:t>
      </w:r>
    </w:p>
    <w:p w14:paraId="19C2A61E" w14:textId="32F36B72" w:rsidR="007C3A58" w:rsidRDefault="007C3A58" w:rsidP="00030BC9">
      <w:pPr>
        <w:numPr>
          <w:ilvl w:val="1"/>
          <w:numId w:val="12"/>
        </w:numPr>
        <w:tabs>
          <w:tab w:val="left" w:pos="567"/>
          <w:tab w:val="right" w:pos="9356"/>
        </w:tabs>
        <w:spacing w:after="120" w:line="240" w:lineRule="auto"/>
        <w:rPr>
          <w:color w:val="000000"/>
        </w:rPr>
      </w:pPr>
      <w:r>
        <w:rPr>
          <w:color w:val="000000"/>
        </w:rPr>
        <w:t>Finance Director’s Report</w:t>
      </w:r>
      <w:r>
        <w:rPr>
          <w:color w:val="000000"/>
        </w:rPr>
        <w:tab/>
      </w:r>
      <w:r w:rsidR="00191BF5">
        <w:rPr>
          <w:color w:val="000000"/>
        </w:rPr>
        <w:t>Andrew Row</w:t>
      </w:r>
      <w:r w:rsidR="00AE68EB">
        <w:rPr>
          <w:color w:val="000000"/>
        </w:rPr>
        <w:t>e</w:t>
      </w:r>
      <w:bookmarkStart w:id="1" w:name="_GoBack"/>
      <w:bookmarkEnd w:id="1"/>
    </w:p>
    <w:p w14:paraId="517F08DD" w14:textId="55CC013D" w:rsidR="006A2EA6" w:rsidRDefault="006A2EA6" w:rsidP="006A2EA6">
      <w:pPr>
        <w:numPr>
          <w:ilvl w:val="1"/>
          <w:numId w:val="12"/>
        </w:numPr>
        <w:tabs>
          <w:tab w:val="left" w:pos="567"/>
          <w:tab w:val="right" w:pos="9356"/>
        </w:tabs>
        <w:spacing w:after="120" w:line="240" w:lineRule="auto"/>
        <w:rPr>
          <w:color w:val="000000"/>
        </w:rPr>
      </w:pPr>
      <w:r>
        <w:rPr>
          <w:color w:val="000000"/>
        </w:rPr>
        <w:t>Membership Directors’ Report</w:t>
      </w:r>
      <w:r>
        <w:rPr>
          <w:color w:val="000000"/>
        </w:rPr>
        <w:tab/>
      </w:r>
      <w:r w:rsidR="00191BF5">
        <w:rPr>
          <w:color w:val="000000"/>
        </w:rPr>
        <w:t>Martin Kent and Leslie Morrison</w:t>
      </w:r>
    </w:p>
    <w:p w14:paraId="45D8382B" w14:textId="2A812007" w:rsidR="00385554" w:rsidRDefault="00385554" w:rsidP="00030BC9">
      <w:pPr>
        <w:numPr>
          <w:ilvl w:val="1"/>
          <w:numId w:val="12"/>
        </w:numPr>
        <w:tabs>
          <w:tab w:val="left" w:pos="567"/>
          <w:tab w:val="right" w:pos="9356"/>
        </w:tabs>
        <w:spacing w:after="120" w:line="240" w:lineRule="auto"/>
        <w:rPr>
          <w:color w:val="000000"/>
        </w:rPr>
      </w:pPr>
      <w:r>
        <w:rPr>
          <w:color w:val="000000"/>
        </w:rPr>
        <w:t>Technical Director’s Report</w:t>
      </w:r>
      <w:r>
        <w:rPr>
          <w:color w:val="000000"/>
        </w:rPr>
        <w:tab/>
      </w:r>
      <w:r w:rsidR="00191BF5">
        <w:rPr>
          <w:color w:val="000000"/>
        </w:rPr>
        <w:t>Mark Dunne</w:t>
      </w:r>
    </w:p>
    <w:p w14:paraId="12EFA350" w14:textId="73434702" w:rsidR="007C3A58" w:rsidRDefault="007C3A58" w:rsidP="00030BC9">
      <w:pPr>
        <w:numPr>
          <w:ilvl w:val="1"/>
          <w:numId w:val="12"/>
        </w:numPr>
        <w:tabs>
          <w:tab w:val="left" w:pos="567"/>
          <w:tab w:val="right" w:pos="9356"/>
        </w:tabs>
        <w:spacing w:after="120" w:line="240" w:lineRule="auto"/>
        <w:rPr>
          <w:color w:val="000000"/>
        </w:rPr>
      </w:pPr>
      <w:r>
        <w:rPr>
          <w:color w:val="000000"/>
        </w:rPr>
        <w:t>Scrutiny Director’s Report</w:t>
      </w:r>
      <w:r>
        <w:rPr>
          <w:color w:val="000000"/>
        </w:rPr>
        <w:tab/>
      </w:r>
      <w:r w:rsidR="00191BF5">
        <w:rPr>
          <w:color w:val="000000"/>
        </w:rPr>
        <w:t>Mukund Patel</w:t>
      </w:r>
    </w:p>
    <w:p w14:paraId="67D2950B" w14:textId="0A9C1584" w:rsidR="006A2EA6" w:rsidRDefault="006A2EA6" w:rsidP="00030BC9">
      <w:pPr>
        <w:numPr>
          <w:ilvl w:val="0"/>
          <w:numId w:val="12"/>
        </w:numPr>
        <w:tabs>
          <w:tab w:val="left" w:pos="567"/>
          <w:tab w:val="right" w:pos="9356"/>
        </w:tabs>
        <w:spacing w:after="120" w:line="240" w:lineRule="auto"/>
        <w:ind w:left="567" w:hanging="501"/>
        <w:rPr>
          <w:color w:val="000000"/>
        </w:rPr>
      </w:pPr>
      <w:r>
        <w:rPr>
          <w:color w:val="000000"/>
        </w:rPr>
        <w:t>Future of SPACES</w:t>
      </w:r>
      <w:r w:rsidR="00191BF5">
        <w:rPr>
          <w:color w:val="000000"/>
        </w:rPr>
        <w:tab/>
        <w:t>Mike Shaw</w:t>
      </w:r>
    </w:p>
    <w:p w14:paraId="16554998" w14:textId="35F6BA77" w:rsidR="0075739E" w:rsidRDefault="00B823EA" w:rsidP="00030BC9">
      <w:pPr>
        <w:numPr>
          <w:ilvl w:val="0"/>
          <w:numId w:val="12"/>
        </w:numPr>
        <w:tabs>
          <w:tab w:val="left" w:pos="567"/>
          <w:tab w:val="right" w:pos="9356"/>
        </w:tabs>
        <w:spacing w:after="120" w:line="240" w:lineRule="auto"/>
        <w:ind w:left="567" w:hanging="501"/>
        <w:rPr>
          <w:color w:val="000000"/>
        </w:rPr>
      </w:pPr>
      <w:r>
        <w:rPr>
          <w:color w:val="000000"/>
        </w:rPr>
        <w:t>Election of Directors</w:t>
      </w:r>
      <w:r w:rsidR="00191BF5">
        <w:rPr>
          <w:color w:val="000000"/>
        </w:rPr>
        <w:tab/>
        <w:t>Mike Shaw</w:t>
      </w:r>
    </w:p>
    <w:p w14:paraId="1661CE67" w14:textId="7240726E" w:rsidR="00B823EA" w:rsidRDefault="00191BF5" w:rsidP="00B823EA">
      <w:pPr>
        <w:numPr>
          <w:ilvl w:val="1"/>
          <w:numId w:val="12"/>
        </w:numPr>
        <w:tabs>
          <w:tab w:val="left" w:pos="567"/>
          <w:tab w:val="right" w:pos="9356"/>
        </w:tabs>
        <w:spacing w:after="120" w:line="240" w:lineRule="auto"/>
        <w:rPr>
          <w:color w:val="000000"/>
        </w:rPr>
      </w:pPr>
      <w:r>
        <w:rPr>
          <w:color w:val="000000"/>
        </w:rPr>
        <w:t>Scrutiny Director – Jackie Lowe has already been co-opted to the board following Mukund Patel’s resignation</w:t>
      </w:r>
    </w:p>
    <w:p w14:paraId="2D72C964" w14:textId="0144538D" w:rsidR="00191BF5" w:rsidRDefault="00191BF5" w:rsidP="00B823EA">
      <w:pPr>
        <w:numPr>
          <w:ilvl w:val="1"/>
          <w:numId w:val="12"/>
        </w:numPr>
        <w:tabs>
          <w:tab w:val="left" w:pos="567"/>
          <w:tab w:val="right" w:pos="9356"/>
        </w:tabs>
        <w:spacing w:after="120" w:line="240" w:lineRule="auto"/>
        <w:rPr>
          <w:color w:val="000000"/>
        </w:rPr>
      </w:pPr>
      <w:r>
        <w:rPr>
          <w:color w:val="000000"/>
        </w:rPr>
        <w:t>Membership Director – North</w:t>
      </w:r>
    </w:p>
    <w:p w14:paraId="1AC823D5" w14:textId="3823A383" w:rsidR="00191BF5" w:rsidRDefault="00191BF5" w:rsidP="00B823EA">
      <w:pPr>
        <w:numPr>
          <w:ilvl w:val="1"/>
          <w:numId w:val="12"/>
        </w:numPr>
        <w:tabs>
          <w:tab w:val="left" w:pos="567"/>
          <w:tab w:val="right" w:pos="9356"/>
        </w:tabs>
        <w:spacing w:after="120" w:line="240" w:lineRule="auto"/>
        <w:rPr>
          <w:color w:val="000000"/>
        </w:rPr>
      </w:pPr>
      <w:r>
        <w:rPr>
          <w:color w:val="000000"/>
        </w:rPr>
        <w:t>Marketing and communications</w:t>
      </w:r>
    </w:p>
    <w:p w14:paraId="2838FC80" w14:textId="282DEF69" w:rsidR="00385554" w:rsidRPr="00037D02" w:rsidRDefault="00385554" w:rsidP="00030BC9">
      <w:pPr>
        <w:numPr>
          <w:ilvl w:val="0"/>
          <w:numId w:val="12"/>
        </w:numPr>
        <w:tabs>
          <w:tab w:val="left" w:pos="567"/>
          <w:tab w:val="right" w:pos="9356"/>
        </w:tabs>
        <w:spacing w:after="120" w:line="240" w:lineRule="auto"/>
        <w:ind w:left="567" w:hanging="501"/>
        <w:rPr>
          <w:color w:val="000000"/>
        </w:rPr>
      </w:pPr>
      <w:r w:rsidRPr="00037D02">
        <w:rPr>
          <w:color w:val="000000"/>
        </w:rPr>
        <w:t>Any other matters brought to the attention of the President</w:t>
      </w:r>
      <w:r w:rsidRPr="00037D02">
        <w:rPr>
          <w:color w:val="000000"/>
        </w:rPr>
        <w:tab/>
      </w:r>
      <w:r w:rsidR="00191BF5">
        <w:rPr>
          <w:color w:val="000000"/>
        </w:rPr>
        <w:t>Mike Shaw</w:t>
      </w:r>
    </w:p>
    <w:p w14:paraId="44B3D913" w14:textId="2BBA5EDB" w:rsidR="006A2EA6" w:rsidRDefault="006A2EA6" w:rsidP="006A2EA6">
      <w:pPr>
        <w:numPr>
          <w:ilvl w:val="0"/>
          <w:numId w:val="12"/>
        </w:numPr>
        <w:tabs>
          <w:tab w:val="left" w:pos="567"/>
          <w:tab w:val="right" w:pos="9356"/>
        </w:tabs>
        <w:spacing w:after="120" w:line="240" w:lineRule="auto"/>
        <w:ind w:left="567" w:hanging="501"/>
        <w:rPr>
          <w:color w:val="000000"/>
        </w:rPr>
      </w:pPr>
      <w:r>
        <w:rPr>
          <w:color w:val="000000"/>
        </w:rPr>
        <w:t>Date of AGM 2019</w:t>
      </w:r>
      <w:r>
        <w:rPr>
          <w:color w:val="000000"/>
        </w:rPr>
        <w:tab/>
      </w:r>
      <w:r w:rsidR="00191BF5">
        <w:rPr>
          <w:color w:val="000000"/>
        </w:rPr>
        <w:t>Fiona Fanning</w:t>
      </w:r>
    </w:p>
    <w:p w14:paraId="2D3B8D4C" w14:textId="7539926D" w:rsidR="00385554" w:rsidRPr="00037D02" w:rsidRDefault="00385554" w:rsidP="00030BC9">
      <w:pPr>
        <w:numPr>
          <w:ilvl w:val="0"/>
          <w:numId w:val="12"/>
        </w:numPr>
        <w:tabs>
          <w:tab w:val="left" w:pos="567"/>
          <w:tab w:val="right" w:pos="9356"/>
        </w:tabs>
        <w:spacing w:after="120" w:line="240" w:lineRule="auto"/>
        <w:ind w:left="567" w:hanging="501"/>
        <w:rPr>
          <w:color w:val="000000"/>
        </w:rPr>
      </w:pPr>
      <w:r w:rsidRPr="00037D02">
        <w:rPr>
          <w:color w:val="000000"/>
        </w:rPr>
        <w:t>Close of Meeting</w:t>
      </w:r>
      <w:r w:rsidRPr="00037D02">
        <w:rPr>
          <w:color w:val="000000"/>
        </w:rPr>
        <w:tab/>
      </w:r>
      <w:r w:rsidR="00191BF5">
        <w:rPr>
          <w:color w:val="000000"/>
        </w:rPr>
        <w:t>Mike Shaw</w:t>
      </w:r>
    </w:p>
    <w:p w14:paraId="60A86B6F" w14:textId="77777777" w:rsidR="00385554" w:rsidRPr="00037D02" w:rsidRDefault="00385554" w:rsidP="00385554">
      <w:pPr>
        <w:tabs>
          <w:tab w:val="right" w:pos="567"/>
          <w:tab w:val="right" w:pos="9356"/>
        </w:tabs>
        <w:rPr>
          <w:color w:val="000000"/>
        </w:rPr>
      </w:pPr>
    </w:p>
    <w:p w14:paraId="382E5E76" w14:textId="62812247" w:rsidR="00FA3C5F" w:rsidRPr="00385554" w:rsidRDefault="00385554" w:rsidP="00865318">
      <w:pPr>
        <w:tabs>
          <w:tab w:val="right" w:pos="567"/>
          <w:tab w:val="right" w:pos="9356"/>
        </w:tabs>
      </w:pPr>
      <w:r w:rsidRPr="00037D02">
        <w:rPr>
          <w:color w:val="000000"/>
        </w:rPr>
        <w:t>Please can all report</w:t>
      </w:r>
      <w:r w:rsidR="00030BC9">
        <w:rPr>
          <w:color w:val="000000"/>
        </w:rPr>
        <w:t>s</w:t>
      </w:r>
      <w:r w:rsidRPr="00037D02">
        <w:rPr>
          <w:color w:val="000000"/>
        </w:rPr>
        <w:t xml:space="preserve"> be sent to Fiona Fanning, </w:t>
      </w:r>
      <w:r w:rsidR="00030BC9">
        <w:rPr>
          <w:color w:val="000000"/>
        </w:rPr>
        <w:t>SPACES Manager</w:t>
      </w:r>
      <w:r w:rsidRPr="00037D02">
        <w:rPr>
          <w:color w:val="000000"/>
        </w:rPr>
        <w:t xml:space="preserve">, </w:t>
      </w:r>
      <w:hyperlink r:id="rId7" w:history="1">
        <w:r w:rsidR="00030BC9" w:rsidRPr="006039AC">
          <w:rPr>
            <w:rStyle w:val="Hyperlink"/>
          </w:rPr>
          <w:t>manager@thespaces.org.uk</w:t>
        </w:r>
      </w:hyperlink>
      <w:hyperlink r:id="rId8" w:history="1"/>
      <w:r w:rsidRPr="00037D02">
        <w:rPr>
          <w:color w:val="000000"/>
        </w:rPr>
        <w:t xml:space="preserve">, by 5.00pm on </w:t>
      </w:r>
      <w:r w:rsidR="006A2EA6">
        <w:rPr>
          <w:color w:val="000000"/>
        </w:rPr>
        <w:t>Friday 24</w:t>
      </w:r>
      <w:r w:rsidR="006A2EA6" w:rsidRPr="006A2EA6">
        <w:rPr>
          <w:color w:val="000000"/>
          <w:vertAlign w:val="superscript"/>
        </w:rPr>
        <w:t>th</w:t>
      </w:r>
      <w:r w:rsidR="006A2EA6">
        <w:rPr>
          <w:color w:val="000000"/>
        </w:rPr>
        <w:t xml:space="preserve"> August 2018</w:t>
      </w:r>
      <w:r w:rsidRPr="00037D02">
        <w:rPr>
          <w:color w:val="000000"/>
        </w:rPr>
        <w:t xml:space="preserve"> to enable papers to be circulated prior to the meeting. </w:t>
      </w:r>
    </w:p>
    <w:sectPr w:rsidR="00FA3C5F" w:rsidRPr="00385554" w:rsidSect="007C3A58">
      <w:headerReference w:type="default" r:id="rId9"/>
      <w:footerReference w:type="default" r:id="rId10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8B2C4" w14:textId="77777777" w:rsidR="00B823EA" w:rsidRDefault="00B823EA" w:rsidP="00C92515">
      <w:pPr>
        <w:spacing w:after="0" w:line="240" w:lineRule="auto"/>
      </w:pPr>
      <w:r>
        <w:separator/>
      </w:r>
    </w:p>
  </w:endnote>
  <w:endnote w:type="continuationSeparator" w:id="0">
    <w:p w14:paraId="7991568A" w14:textId="77777777" w:rsidR="00B823EA" w:rsidRDefault="00B823EA" w:rsidP="00C9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0C603" w14:textId="77777777" w:rsidR="00B823EA" w:rsidRPr="005E51C1" w:rsidRDefault="00AE68EB" w:rsidP="006A2AC9">
    <w:pPr>
      <w:tabs>
        <w:tab w:val="left" w:pos="284"/>
      </w:tabs>
      <w:spacing w:after="0" w:line="240" w:lineRule="auto"/>
      <w:jc w:val="right"/>
      <w:rPr>
        <w:rFonts w:ascii="Arial" w:eastAsia="Times New Roman" w:hAnsi="Arial" w:cs="Arial"/>
        <w:color w:val="595959" w:themeColor="text1" w:themeTint="A6"/>
        <w:sz w:val="28"/>
        <w:szCs w:val="28"/>
        <w:lang w:eastAsia="en-GB"/>
      </w:rPr>
    </w:pPr>
    <w:hyperlink r:id="rId1" w:history="1">
      <w:r w:rsidR="00B823EA" w:rsidRPr="005E51C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en-GB"/>
        </w:rPr>
        <w:t>www.thespaces.org.uk</w:t>
      </w:r>
    </w:hyperlink>
  </w:p>
  <w:p w14:paraId="1D294053" w14:textId="77777777" w:rsidR="00B823EA" w:rsidRDefault="00B823EA" w:rsidP="00452591">
    <w:pPr>
      <w:pStyle w:val="Header"/>
      <w:rPr>
        <w:sz w:val="18"/>
        <w:szCs w:val="18"/>
      </w:rPr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EA1778" wp14:editId="3793256B">
              <wp:simplePos x="0" y="0"/>
              <wp:positionH relativeFrom="column">
                <wp:posOffset>13527</wp:posOffset>
              </wp:positionH>
              <wp:positionV relativeFrom="paragraph">
                <wp:posOffset>85090</wp:posOffset>
              </wp:positionV>
              <wp:extent cx="6162040" cy="0"/>
              <wp:effectExtent l="0" t="0" r="101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0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FBD3B7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6.7pt" to="486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" strokecolor="windowText"/>
          </w:pict>
        </mc:Fallback>
      </mc:AlternateContent>
    </w:r>
  </w:p>
  <w:p w14:paraId="529584D2" w14:textId="77777777" w:rsidR="00B823EA" w:rsidRPr="00F15B88" w:rsidRDefault="00B823EA" w:rsidP="00452591">
    <w:pPr>
      <w:pStyle w:val="Header"/>
      <w:rPr>
        <w:b/>
        <w:sz w:val="17"/>
        <w:szCs w:val="17"/>
      </w:rPr>
    </w:pPr>
    <w:r w:rsidRPr="00653B17">
      <w:rPr>
        <w:b/>
        <w:color w:val="000000" w:themeColor="text1"/>
        <w:sz w:val="20"/>
        <w:szCs w:val="20"/>
      </w:rPr>
      <w:t>S</w:t>
    </w:r>
    <w:r w:rsidRPr="00F15B88">
      <w:rPr>
        <w:b/>
        <w:color w:val="4F81BD" w:themeColor="accent1"/>
        <w:sz w:val="17"/>
        <w:szCs w:val="17"/>
      </w:rPr>
      <w:t xml:space="preserve"> </w:t>
    </w:r>
    <w:r w:rsidRPr="00F15B88">
      <w:rPr>
        <w:b/>
        <w:sz w:val="17"/>
        <w:szCs w:val="17"/>
      </w:rPr>
      <w:t xml:space="preserve"> </w:t>
    </w:r>
    <w:r w:rsidRPr="00F15B88">
      <w:rPr>
        <w:sz w:val="17"/>
        <w:szCs w:val="17"/>
      </w:rPr>
      <w:t xml:space="preserve">o  c  </w:t>
    </w:r>
    <w:proofErr w:type="spellStart"/>
    <w:r w:rsidRPr="00F15B88">
      <w:rPr>
        <w:sz w:val="17"/>
        <w:szCs w:val="17"/>
      </w:rPr>
      <w:t>i</w:t>
    </w:r>
    <w:proofErr w:type="spellEnd"/>
    <w:r w:rsidRPr="00F15B88">
      <w:rPr>
        <w:sz w:val="17"/>
        <w:szCs w:val="17"/>
      </w:rPr>
      <w:t xml:space="preserve">  e  t  y</w:t>
    </w:r>
    <w:r>
      <w:rPr>
        <w:sz w:val="17"/>
        <w:szCs w:val="17"/>
      </w:rPr>
      <w:t xml:space="preserve"> </w:t>
    </w:r>
    <w:r w:rsidRPr="00F15B88">
      <w:rPr>
        <w:sz w:val="17"/>
        <w:szCs w:val="17"/>
      </w:rPr>
      <w:t xml:space="preserve"> </w:t>
    </w:r>
    <w:r>
      <w:rPr>
        <w:sz w:val="17"/>
        <w:szCs w:val="17"/>
      </w:rPr>
      <w:t xml:space="preserve"> </w:t>
    </w:r>
    <w:r w:rsidRPr="00F15B88">
      <w:rPr>
        <w:sz w:val="17"/>
        <w:szCs w:val="17"/>
      </w:rPr>
      <w:t xml:space="preserve"> </w:t>
    </w:r>
    <w:r w:rsidRPr="00F15B88">
      <w:rPr>
        <w:sz w:val="12"/>
        <w:szCs w:val="12"/>
      </w:rPr>
      <w:t>f o r</w:t>
    </w:r>
    <w:r w:rsidRPr="00F15B88">
      <w:rPr>
        <w:b/>
        <w:sz w:val="17"/>
        <w:szCs w:val="17"/>
      </w:rPr>
      <w:t xml:space="preserve">    </w:t>
    </w:r>
    <w:r w:rsidRPr="00653B17">
      <w:rPr>
        <w:b/>
        <w:color w:val="000000" w:themeColor="text1"/>
        <w:sz w:val="20"/>
        <w:szCs w:val="20"/>
      </w:rPr>
      <w:t>P</w:t>
    </w:r>
    <w:r w:rsidRPr="00F15B88">
      <w:rPr>
        <w:b/>
        <w:color w:val="4F81BD" w:themeColor="accent1"/>
        <w:sz w:val="17"/>
        <w:szCs w:val="17"/>
      </w:rPr>
      <w:t xml:space="preserve"> </w:t>
    </w:r>
    <w:r w:rsidRPr="00F15B88">
      <w:rPr>
        <w:b/>
        <w:sz w:val="17"/>
        <w:szCs w:val="17"/>
      </w:rPr>
      <w:t xml:space="preserve"> </w:t>
    </w:r>
    <w:r w:rsidRPr="00F15B88">
      <w:rPr>
        <w:sz w:val="17"/>
        <w:szCs w:val="17"/>
      </w:rPr>
      <w:t xml:space="preserve">u  b  l  </w:t>
    </w:r>
    <w:proofErr w:type="spellStart"/>
    <w:r w:rsidRPr="00F15B88">
      <w:rPr>
        <w:sz w:val="17"/>
        <w:szCs w:val="17"/>
      </w:rPr>
      <w:t>i</w:t>
    </w:r>
    <w:proofErr w:type="spellEnd"/>
    <w:r w:rsidRPr="00F15B88">
      <w:rPr>
        <w:sz w:val="17"/>
        <w:szCs w:val="17"/>
      </w:rPr>
      <w:t xml:space="preserve">  c</w:t>
    </w:r>
    <w:r w:rsidRPr="00F15B88">
      <w:rPr>
        <w:b/>
        <w:sz w:val="17"/>
        <w:szCs w:val="17"/>
      </w:rPr>
      <w:t xml:space="preserve">    </w:t>
    </w:r>
    <w:r w:rsidRPr="00653B17">
      <w:rPr>
        <w:b/>
        <w:color w:val="000000" w:themeColor="text1"/>
        <w:sz w:val="20"/>
        <w:szCs w:val="20"/>
      </w:rPr>
      <w:t>A</w:t>
    </w:r>
    <w:r w:rsidRPr="00F15B88">
      <w:rPr>
        <w:b/>
        <w:color w:val="4F81BD" w:themeColor="accent1"/>
        <w:sz w:val="17"/>
        <w:szCs w:val="17"/>
      </w:rPr>
      <w:t xml:space="preserve"> </w:t>
    </w:r>
    <w:r w:rsidRPr="00F15B88">
      <w:rPr>
        <w:b/>
        <w:sz w:val="17"/>
        <w:szCs w:val="17"/>
      </w:rPr>
      <w:t xml:space="preserve"> </w:t>
    </w:r>
    <w:r w:rsidRPr="00F15B88">
      <w:rPr>
        <w:sz w:val="17"/>
        <w:szCs w:val="17"/>
      </w:rPr>
      <w:t xml:space="preserve">r  c  h  </w:t>
    </w:r>
    <w:proofErr w:type="spellStart"/>
    <w:r w:rsidRPr="00F15B88">
      <w:rPr>
        <w:sz w:val="17"/>
        <w:szCs w:val="17"/>
      </w:rPr>
      <w:t>i</w:t>
    </w:r>
    <w:proofErr w:type="spellEnd"/>
    <w:r w:rsidRPr="00F15B88">
      <w:rPr>
        <w:sz w:val="17"/>
        <w:szCs w:val="17"/>
      </w:rPr>
      <w:t xml:space="preserve">  t  e  c  t  u  r  e ,</w:t>
    </w:r>
    <w:r w:rsidRPr="00F15B88">
      <w:rPr>
        <w:b/>
        <w:sz w:val="17"/>
        <w:szCs w:val="17"/>
      </w:rPr>
      <w:t xml:space="preserve">   </w:t>
    </w:r>
    <w:r w:rsidRPr="00653B17">
      <w:rPr>
        <w:b/>
        <w:color w:val="000000" w:themeColor="text1"/>
        <w:sz w:val="20"/>
        <w:szCs w:val="20"/>
      </w:rPr>
      <w:t>C</w:t>
    </w:r>
    <w:r w:rsidRPr="00F15B88">
      <w:rPr>
        <w:b/>
        <w:sz w:val="17"/>
        <w:szCs w:val="17"/>
      </w:rPr>
      <w:t xml:space="preserve">  </w:t>
    </w:r>
    <w:r w:rsidRPr="00F15B88">
      <w:rPr>
        <w:sz w:val="17"/>
        <w:szCs w:val="17"/>
      </w:rPr>
      <w:t xml:space="preserve">o  n  s  t  r  u  c  t  </w:t>
    </w:r>
    <w:proofErr w:type="spellStart"/>
    <w:r w:rsidRPr="00F15B88">
      <w:rPr>
        <w:sz w:val="17"/>
        <w:szCs w:val="17"/>
      </w:rPr>
      <w:t>i</w:t>
    </w:r>
    <w:proofErr w:type="spellEnd"/>
    <w:r w:rsidRPr="00F15B88">
      <w:rPr>
        <w:sz w:val="17"/>
        <w:szCs w:val="17"/>
      </w:rPr>
      <w:t xml:space="preserve">  o  n ,</w:t>
    </w:r>
    <w:r w:rsidRPr="00F15B88">
      <w:rPr>
        <w:b/>
        <w:sz w:val="17"/>
        <w:szCs w:val="17"/>
      </w:rPr>
      <w:t xml:space="preserve">   </w:t>
    </w:r>
    <w:r w:rsidRPr="00653B17">
      <w:rPr>
        <w:b/>
        <w:color w:val="000000" w:themeColor="text1"/>
        <w:sz w:val="20"/>
        <w:szCs w:val="20"/>
      </w:rPr>
      <w:t>E</w:t>
    </w:r>
    <w:r w:rsidRPr="00F15B88">
      <w:rPr>
        <w:b/>
        <w:color w:val="4F81BD" w:themeColor="accent1"/>
        <w:sz w:val="17"/>
        <w:szCs w:val="17"/>
      </w:rPr>
      <w:t xml:space="preserve"> </w:t>
    </w:r>
    <w:r w:rsidRPr="00F15B88">
      <w:rPr>
        <w:b/>
        <w:sz w:val="17"/>
        <w:szCs w:val="17"/>
      </w:rPr>
      <w:t xml:space="preserve"> </w:t>
    </w:r>
    <w:r w:rsidRPr="00F15B88">
      <w:rPr>
        <w:sz w:val="17"/>
        <w:szCs w:val="17"/>
      </w:rPr>
      <w:t xml:space="preserve">n  g  </w:t>
    </w:r>
    <w:proofErr w:type="spellStart"/>
    <w:r w:rsidRPr="00F15B88">
      <w:rPr>
        <w:sz w:val="17"/>
        <w:szCs w:val="17"/>
      </w:rPr>
      <w:t>i</w:t>
    </w:r>
    <w:proofErr w:type="spellEnd"/>
    <w:r w:rsidRPr="00F15B88">
      <w:rPr>
        <w:sz w:val="17"/>
        <w:szCs w:val="17"/>
      </w:rPr>
      <w:t xml:space="preserve">  n  e  </w:t>
    </w:r>
    <w:proofErr w:type="spellStart"/>
    <w:r w:rsidRPr="00F15B88">
      <w:rPr>
        <w:sz w:val="17"/>
        <w:szCs w:val="17"/>
      </w:rPr>
      <w:t>e</w:t>
    </w:r>
    <w:proofErr w:type="spellEnd"/>
    <w:r w:rsidRPr="00F15B88">
      <w:rPr>
        <w:sz w:val="17"/>
        <w:szCs w:val="17"/>
      </w:rPr>
      <w:t xml:space="preserve">  r  </w:t>
    </w:r>
    <w:proofErr w:type="spellStart"/>
    <w:r w:rsidRPr="00F15B88">
      <w:rPr>
        <w:sz w:val="17"/>
        <w:szCs w:val="17"/>
      </w:rPr>
      <w:t>i</w:t>
    </w:r>
    <w:proofErr w:type="spellEnd"/>
    <w:r w:rsidRPr="00F15B88">
      <w:rPr>
        <w:sz w:val="17"/>
        <w:szCs w:val="17"/>
      </w:rPr>
      <w:t xml:space="preserve">  n  g   </w:t>
    </w:r>
    <w:r>
      <w:rPr>
        <w:sz w:val="17"/>
        <w:szCs w:val="17"/>
      </w:rPr>
      <w:t xml:space="preserve"> </w:t>
    </w:r>
    <w:r w:rsidRPr="00F15B88">
      <w:rPr>
        <w:sz w:val="12"/>
        <w:szCs w:val="12"/>
      </w:rPr>
      <w:t>a n d</w:t>
    </w:r>
    <w:r>
      <w:rPr>
        <w:b/>
        <w:sz w:val="17"/>
        <w:szCs w:val="17"/>
      </w:rPr>
      <w:t xml:space="preserve">  </w:t>
    </w:r>
    <w:r w:rsidRPr="00F15B88">
      <w:rPr>
        <w:b/>
        <w:sz w:val="17"/>
        <w:szCs w:val="17"/>
      </w:rPr>
      <w:t xml:space="preserve"> </w:t>
    </w:r>
    <w:r w:rsidRPr="00653B17">
      <w:rPr>
        <w:b/>
        <w:color w:val="000000" w:themeColor="text1"/>
        <w:sz w:val="20"/>
        <w:szCs w:val="20"/>
      </w:rPr>
      <w:t>S</w:t>
    </w:r>
    <w:r w:rsidRPr="00F15B88">
      <w:rPr>
        <w:b/>
        <w:color w:val="4F81BD" w:themeColor="accent1"/>
        <w:sz w:val="17"/>
        <w:szCs w:val="17"/>
      </w:rPr>
      <w:t xml:space="preserve"> </w:t>
    </w:r>
    <w:r w:rsidRPr="00F15B88">
      <w:rPr>
        <w:b/>
        <w:sz w:val="17"/>
        <w:szCs w:val="17"/>
      </w:rPr>
      <w:t xml:space="preserve"> </w:t>
    </w:r>
    <w:r w:rsidRPr="00F15B88">
      <w:rPr>
        <w:sz w:val="17"/>
        <w:szCs w:val="17"/>
      </w:rPr>
      <w:t xml:space="preserve">u  r  v  e  y  </w:t>
    </w:r>
    <w:proofErr w:type="spellStart"/>
    <w:r w:rsidRPr="00F15B88">
      <w:rPr>
        <w:sz w:val="17"/>
        <w:szCs w:val="17"/>
      </w:rPr>
      <w:t>i</w:t>
    </w:r>
    <w:proofErr w:type="spellEnd"/>
    <w:r w:rsidRPr="00F15B88">
      <w:rPr>
        <w:sz w:val="17"/>
        <w:szCs w:val="17"/>
      </w:rPr>
      <w:t xml:space="preserve">  n  g</w:t>
    </w:r>
    <w:r w:rsidRPr="00F15B88">
      <w:rPr>
        <w:b/>
        <w:sz w:val="17"/>
        <w:szCs w:val="17"/>
      </w:rPr>
      <w:t xml:space="preserve"> </w:t>
    </w:r>
  </w:p>
  <w:p w14:paraId="4D154FDE" w14:textId="77777777" w:rsidR="00B823EA" w:rsidRPr="00B81981" w:rsidRDefault="00B823EA" w:rsidP="00B81981">
    <w:pPr>
      <w:pStyle w:val="Header"/>
      <w:rPr>
        <w:sz w:val="13"/>
        <w:szCs w:val="13"/>
      </w:rPr>
    </w:pPr>
    <w:r w:rsidRPr="006D4040">
      <w:rPr>
        <w:sz w:val="13"/>
        <w:szCs w:val="13"/>
      </w:rPr>
      <w:t xml:space="preserve">R 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>e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 xml:space="preserve"> g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 xml:space="preserve"> </w:t>
    </w:r>
    <w:proofErr w:type="spellStart"/>
    <w:r w:rsidRPr="006D4040">
      <w:rPr>
        <w:sz w:val="13"/>
        <w:szCs w:val="13"/>
      </w:rPr>
      <w:t>i</w:t>
    </w:r>
    <w:proofErr w:type="spellEnd"/>
    <w:r w:rsidRPr="006D4040">
      <w:rPr>
        <w:sz w:val="13"/>
        <w:szCs w:val="13"/>
      </w:rPr>
      <w:t xml:space="preserve"> 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 xml:space="preserve">s 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 xml:space="preserve">t 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>r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 xml:space="preserve"> a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 xml:space="preserve"> t </w:t>
    </w:r>
    <w:r>
      <w:rPr>
        <w:sz w:val="13"/>
        <w:szCs w:val="13"/>
      </w:rPr>
      <w:t xml:space="preserve"> </w:t>
    </w:r>
    <w:proofErr w:type="spellStart"/>
    <w:r w:rsidRPr="006D4040">
      <w:rPr>
        <w:sz w:val="13"/>
        <w:szCs w:val="13"/>
      </w:rPr>
      <w:t>i</w:t>
    </w:r>
    <w:proofErr w:type="spellEnd"/>
    <w:r w:rsidRPr="006D4040">
      <w:rPr>
        <w:sz w:val="13"/>
        <w:szCs w:val="13"/>
      </w:rPr>
      <w:t xml:space="preserve"> 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>o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 xml:space="preserve"> n 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 xml:space="preserve"> 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 xml:space="preserve"> </w:t>
    </w:r>
    <w:proofErr w:type="spellStart"/>
    <w:r w:rsidRPr="006D4040">
      <w:rPr>
        <w:sz w:val="13"/>
        <w:szCs w:val="13"/>
      </w:rPr>
      <w:t>N</w:t>
    </w:r>
    <w:proofErr w:type="spellEnd"/>
    <w:r w:rsidRPr="006D4040">
      <w:rPr>
        <w:sz w:val="13"/>
        <w:szCs w:val="13"/>
      </w:rPr>
      <w:t xml:space="preserve"> 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 xml:space="preserve">o </w:t>
    </w:r>
    <w:r>
      <w:rPr>
        <w:sz w:val="13"/>
        <w:szCs w:val="13"/>
      </w:rPr>
      <w:t xml:space="preserve">  </w:t>
    </w:r>
    <w:r w:rsidRPr="006D4040">
      <w:rPr>
        <w:sz w:val="13"/>
        <w:szCs w:val="13"/>
      </w:rPr>
      <w:t>2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 xml:space="preserve"> 5 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 xml:space="preserve">2 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>7</w:t>
    </w:r>
    <w:r>
      <w:rPr>
        <w:sz w:val="13"/>
        <w:szCs w:val="13"/>
      </w:rPr>
      <w:t xml:space="preserve">  </w:t>
    </w:r>
    <w:r w:rsidRPr="006D4040">
      <w:rPr>
        <w:sz w:val="13"/>
        <w:szCs w:val="13"/>
      </w:rPr>
      <w:t xml:space="preserve">4 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 xml:space="preserve">6 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 xml:space="preserve">2 ,   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 xml:space="preserve">R e g </w:t>
    </w:r>
    <w:proofErr w:type="spellStart"/>
    <w:r w:rsidRPr="006D4040">
      <w:rPr>
        <w:sz w:val="13"/>
        <w:szCs w:val="13"/>
      </w:rPr>
      <w:t>i</w:t>
    </w:r>
    <w:proofErr w:type="spellEnd"/>
    <w:r w:rsidRPr="006D4040">
      <w:rPr>
        <w:sz w:val="13"/>
        <w:szCs w:val="13"/>
      </w:rPr>
      <w:t xml:space="preserve"> s t e r e d   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 xml:space="preserve">O f </w:t>
    </w:r>
    <w:proofErr w:type="spellStart"/>
    <w:r w:rsidRPr="006D4040">
      <w:rPr>
        <w:sz w:val="13"/>
        <w:szCs w:val="13"/>
      </w:rPr>
      <w:t>f</w:t>
    </w:r>
    <w:proofErr w:type="spellEnd"/>
    <w:r w:rsidRPr="006D4040">
      <w:rPr>
        <w:sz w:val="13"/>
        <w:szCs w:val="13"/>
      </w:rPr>
      <w:t xml:space="preserve"> </w:t>
    </w:r>
    <w:proofErr w:type="spellStart"/>
    <w:r w:rsidRPr="006D4040">
      <w:rPr>
        <w:sz w:val="13"/>
        <w:szCs w:val="13"/>
      </w:rPr>
      <w:t>i</w:t>
    </w:r>
    <w:proofErr w:type="spellEnd"/>
    <w:r w:rsidRPr="006D4040">
      <w:rPr>
        <w:sz w:val="13"/>
        <w:szCs w:val="13"/>
      </w:rPr>
      <w:t xml:space="preserve"> c e</w:t>
    </w:r>
    <w:r>
      <w:rPr>
        <w:sz w:val="13"/>
        <w:szCs w:val="13"/>
      </w:rPr>
      <w:t xml:space="preserve">  </w:t>
    </w:r>
    <w:r w:rsidRPr="006D4040">
      <w:rPr>
        <w:sz w:val="13"/>
        <w:szCs w:val="13"/>
      </w:rPr>
      <w:t xml:space="preserve"> :   1   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 xml:space="preserve">M e r l </w:t>
    </w:r>
    <w:proofErr w:type="spellStart"/>
    <w:r w:rsidRPr="006D4040">
      <w:rPr>
        <w:sz w:val="13"/>
        <w:szCs w:val="13"/>
      </w:rPr>
      <w:t>i</w:t>
    </w:r>
    <w:proofErr w:type="spellEnd"/>
    <w:r w:rsidRPr="006D4040">
      <w:rPr>
        <w:sz w:val="13"/>
        <w:szCs w:val="13"/>
      </w:rPr>
      <w:t xml:space="preserve"> n  </w:t>
    </w:r>
    <w:r>
      <w:rPr>
        <w:sz w:val="13"/>
        <w:szCs w:val="13"/>
      </w:rPr>
      <w:t xml:space="preserve">  </w:t>
    </w:r>
    <w:r w:rsidRPr="006D4040">
      <w:rPr>
        <w:sz w:val="13"/>
        <w:szCs w:val="13"/>
      </w:rPr>
      <w:t xml:space="preserve">C l o v e ,   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 xml:space="preserve">W </w:t>
    </w:r>
    <w:proofErr w:type="spellStart"/>
    <w:r w:rsidRPr="006D4040">
      <w:rPr>
        <w:sz w:val="13"/>
        <w:szCs w:val="13"/>
      </w:rPr>
      <w:t>i</w:t>
    </w:r>
    <w:proofErr w:type="spellEnd"/>
    <w:r w:rsidRPr="006D4040">
      <w:rPr>
        <w:sz w:val="13"/>
        <w:szCs w:val="13"/>
      </w:rPr>
      <w:t xml:space="preserve"> n k f </w:t>
    </w:r>
    <w:proofErr w:type="spellStart"/>
    <w:r w:rsidRPr="006D4040">
      <w:rPr>
        <w:sz w:val="13"/>
        <w:szCs w:val="13"/>
      </w:rPr>
      <w:t>i</w:t>
    </w:r>
    <w:proofErr w:type="spellEnd"/>
    <w:r w:rsidRPr="006D4040">
      <w:rPr>
        <w:sz w:val="13"/>
        <w:szCs w:val="13"/>
      </w:rPr>
      <w:t xml:space="preserve"> e l d  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 xml:space="preserve"> R o w ,  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 xml:space="preserve"> B r a c k n e l </w:t>
    </w:r>
    <w:proofErr w:type="spellStart"/>
    <w:r w:rsidRPr="006D4040">
      <w:rPr>
        <w:sz w:val="13"/>
        <w:szCs w:val="13"/>
      </w:rPr>
      <w:t>l</w:t>
    </w:r>
    <w:proofErr w:type="spellEnd"/>
    <w:r w:rsidRPr="006D4040">
      <w:rPr>
        <w:sz w:val="13"/>
        <w:szCs w:val="13"/>
      </w:rPr>
      <w:t xml:space="preserve"> ,   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 xml:space="preserve">B e r k s h </w:t>
    </w:r>
    <w:proofErr w:type="spellStart"/>
    <w:r w:rsidRPr="006D4040">
      <w:rPr>
        <w:sz w:val="13"/>
        <w:szCs w:val="13"/>
      </w:rPr>
      <w:t>i</w:t>
    </w:r>
    <w:proofErr w:type="spellEnd"/>
    <w:r w:rsidRPr="006D4040">
      <w:rPr>
        <w:sz w:val="13"/>
        <w:szCs w:val="13"/>
      </w:rPr>
      <w:t xml:space="preserve"> r e ,   R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 xml:space="preserve"> G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 xml:space="preserve"> 4 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 xml:space="preserve">2 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 xml:space="preserve">  7 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 xml:space="preserve">T </w:t>
    </w:r>
    <w:r>
      <w:rPr>
        <w:sz w:val="13"/>
        <w:szCs w:val="13"/>
      </w:rPr>
      <w:t xml:space="preserve"> </w:t>
    </w:r>
    <w:r w:rsidRPr="006D4040">
      <w:rPr>
        <w:sz w:val="13"/>
        <w:szCs w:val="13"/>
      </w:rPr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AA63D" w14:textId="77777777" w:rsidR="00B823EA" w:rsidRDefault="00B823EA" w:rsidP="00C92515">
      <w:pPr>
        <w:spacing w:after="0" w:line="240" w:lineRule="auto"/>
      </w:pPr>
      <w:r>
        <w:separator/>
      </w:r>
    </w:p>
  </w:footnote>
  <w:footnote w:type="continuationSeparator" w:id="0">
    <w:p w14:paraId="53099C57" w14:textId="77777777" w:rsidR="00B823EA" w:rsidRDefault="00B823EA" w:rsidP="00C9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D56FE" w14:textId="77777777" w:rsidR="00B823EA" w:rsidRPr="00696E31" w:rsidRDefault="00B823EA" w:rsidP="008E3E1E">
    <w:pPr>
      <w:pStyle w:val="Header"/>
      <w:rPr>
        <w:rFonts w:cstheme="minorHAnsi"/>
      </w:rPr>
    </w:pPr>
    <w:r w:rsidRPr="00696E31">
      <w:rPr>
        <w:rFonts w:cstheme="minorHAnsi"/>
        <w:noProof/>
        <w:lang w:eastAsia="en-GB"/>
      </w:rPr>
      <w:drawing>
        <wp:anchor distT="0" distB="0" distL="114300" distR="114300" simplePos="0" relativeHeight="251658240" behindDoc="0" locked="0" layoutInCell="1" allowOverlap="1" wp14:anchorId="7C551C9A" wp14:editId="6837349B">
          <wp:simplePos x="0" y="0"/>
          <wp:positionH relativeFrom="column">
            <wp:posOffset>3095625</wp:posOffset>
          </wp:positionH>
          <wp:positionV relativeFrom="paragraph">
            <wp:posOffset>-16510</wp:posOffset>
          </wp:positionV>
          <wp:extent cx="3082290" cy="46355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C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229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E31">
      <w:rPr>
        <w:rFonts w:cstheme="minorHAnsi"/>
      </w:rPr>
      <w:t>AGENDA</w:t>
    </w:r>
  </w:p>
  <w:p w14:paraId="4F3F2989" w14:textId="77777777" w:rsidR="00B823EA" w:rsidRPr="00696E31" w:rsidRDefault="00B823EA" w:rsidP="008E3E1E">
    <w:pPr>
      <w:pStyle w:val="Header"/>
      <w:rPr>
        <w:rFonts w:cstheme="minorHAnsi"/>
      </w:rPr>
    </w:pPr>
    <w:r w:rsidRPr="00696E31">
      <w:rPr>
        <w:rFonts w:cstheme="minorHAnsi"/>
      </w:rPr>
      <w:t>AGM</w:t>
    </w:r>
  </w:p>
  <w:p w14:paraId="45294FC0" w14:textId="77777777" w:rsidR="00B823EA" w:rsidRPr="00696E31" w:rsidRDefault="00B823EA" w:rsidP="00994EFC">
    <w:pPr>
      <w:pStyle w:val="Header"/>
      <w:rPr>
        <w:rFonts w:cstheme="minorHAnsi"/>
      </w:rPr>
    </w:pPr>
    <w:r w:rsidRPr="00696E31">
      <w:rPr>
        <w:rFonts w:cstheme="minorHAnsi"/>
      </w:rPr>
      <w:t>Time: 1:45pm</w:t>
    </w:r>
  </w:p>
  <w:p w14:paraId="5CE55091" w14:textId="7909CE33" w:rsidR="00B823EA" w:rsidRPr="00696E31" w:rsidRDefault="00B823EA" w:rsidP="00994EFC">
    <w:pPr>
      <w:pStyle w:val="Header"/>
      <w:rPr>
        <w:rFonts w:cstheme="minorHAnsi"/>
      </w:rPr>
    </w:pPr>
    <w:r w:rsidRPr="00696E31">
      <w:rPr>
        <w:rFonts w:cstheme="minorHAnsi"/>
      </w:rPr>
      <w:t>Date: Friday 14</w:t>
    </w:r>
    <w:r w:rsidRPr="00696E31">
      <w:rPr>
        <w:rFonts w:cstheme="minorHAnsi"/>
        <w:vertAlign w:val="superscript"/>
      </w:rPr>
      <w:t>th</w:t>
    </w:r>
    <w:r w:rsidRPr="00696E31">
      <w:rPr>
        <w:rFonts w:cstheme="minorHAnsi"/>
      </w:rPr>
      <w:t xml:space="preserve"> </w:t>
    </w:r>
    <w:r>
      <w:rPr>
        <w:rFonts w:cstheme="minorHAnsi"/>
      </w:rPr>
      <w:t>September</w:t>
    </w:r>
    <w:r w:rsidRPr="00696E31">
      <w:rPr>
        <w:rFonts w:cstheme="minorHAnsi"/>
      </w:rPr>
      <w:t xml:space="preserve"> 201</w:t>
    </w:r>
    <w:r>
      <w:rPr>
        <w:rFonts w:cstheme="minorHAnsi"/>
      </w:rPr>
      <w:t>8</w:t>
    </w:r>
  </w:p>
  <w:p w14:paraId="6450A004" w14:textId="04C2FB77" w:rsidR="00B823EA" w:rsidRPr="00696E31" w:rsidRDefault="00B823EA" w:rsidP="008E3E1E">
    <w:pPr>
      <w:pStyle w:val="Header"/>
      <w:rPr>
        <w:rFonts w:cstheme="minorHAnsi"/>
      </w:rPr>
    </w:pPr>
    <w:r w:rsidRPr="00696E31">
      <w:rPr>
        <w:rFonts w:cstheme="minorHAnsi"/>
      </w:rPr>
      <w:t xml:space="preserve">Venue: </w:t>
    </w:r>
    <w:hyperlink r:id="rId2" w:history="1">
      <w:r w:rsidR="00BA2CCE" w:rsidRPr="00BA2CCE">
        <w:rPr>
          <w:rStyle w:val="Hyperlink"/>
          <w:rFonts w:cstheme="minorHAnsi"/>
        </w:rPr>
        <w:t>Atkins Offices, Euston Tower, 286 Euston Road, London, NW1 3AT</w:t>
      </w:r>
    </w:hyperlink>
  </w:p>
  <w:p w14:paraId="0417B563" w14:textId="77777777" w:rsidR="00B823EA" w:rsidRPr="00C92515" w:rsidRDefault="00B823EA" w:rsidP="008E3E1E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2AA5"/>
    <w:multiLevelType w:val="multilevel"/>
    <w:tmpl w:val="2BF234D8"/>
    <w:styleLink w:val="HEADINGS"/>
    <w:lvl w:ilvl="0">
      <w:start w:val="1"/>
      <w:numFmt w:val="decimal"/>
      <w:pStyle w:val="Heading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upperLetter"/>
      <w:pStyle w:val="Heading6"/>
      <w:lvlText w:val="Appendix 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Heading7"/>
      <w:lvlText w:val="Appendix 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Heading8"/>
      <w:lvlText w:val="Appendix 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Heading9"/>
      <w:lvlText w:val="Appendix %6.%7.%8.%9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061E4ACF"/>
    <w:multiLevelType w:val="multilevel"/>
    <w:tmpl w:val="6D6E9118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upperLetter"/>
      <w:lvlText w:val="Appendix 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Appendix 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Appendix 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Appendix %6.%7.%8.%9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0C6E0418"/>
    <w:multiLevelType w:val="multilevel"/>
    <w:tmpl w:val="6D6E9118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upperLetter"/>
      <w:lvlText w:val="Appendix 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Appendix 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Appendix 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Appendix %6.%7.%8.%9"/>
      <w:lvlJc w:val="left"/>
      <w:pPr>
        <w:ind w:left="357" w:hanging="357"/>
      </w:pPr>
      <w:rPr>
        <w:rFonts w:hint="default"/>
      </w:rPr>
    </w:lvl>
  </w:abstractNum>
  <w:abstractNum w:abstractNumId="3" w15:restartNumberingAfterBreak="0">
    <w:nsid w:val="0F875442"/>
    <w:multiLevelType w:val="hybridMultilevel"/>
    <w:tmpl w:val="79B81394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 w15:restartNumberingAfterBreak="0">
    <w:nsid w:val="120445B9"/>
    <w:multiLevelType w:val="hybridMultilevel"/>
    <w:tmpl w:val="0AEC67A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44A7FF3"/>
    <w:multiLevelType w:val="hybridMultilevel"/>
    <w:tmpl w:val="615C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67465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3112C0"/>
    <w:multiLevelType w:val="hybridMultilevel"/>
    <w:tmpl w:val="0FCEA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170AA"/>
    <w:multiLevelType w:val="hybridMultilevel"/>
    <w:tmpl w:val="CF080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F54476"/>
    <w:multiLevelType w:val="hybridMultilevel"/>
    <w:tmpl w:val="8B744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A6F11"/>
    <w:multiLevelType w:val="multilevel"/>
    <w:tmpl w:val="5870187A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4" w:hanging="357"/>
      </w:pPr>
      <w:rPr>
        <w:rFonts w:hint="default"/>
      </w:rPr>
    </w:lvl>
    <w:lvl w:ilvl="5">
      <w:start w:val="1"/>
      <w:numFmt w:val="upperLetter"/>
      <w:lvlText w:val="Appendix %6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Appendix 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Appendix 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Appendix %6.%7.%8.%9"/>
      <w:lvlJc w:val="left"/>
      <w:pPr>
        <w:ind w:left="714" w:hanging="357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  <w:lvlOverride w:ilvl="2">
      <w:lvl w:ilvl="2">
        <w:start w:val="1"/>
        <w:numFmt w:val="decimal"/>
        <w:pStyle w:val="Heading3"/>
        <w:lvlText w:val="%1.%2.%3"/>
        <w:lvlJc w:val="left"/>
        <w:pPr>
          <w:ind w:left="357" w:hanging="357"/>
        </w:pPr>
        <w:rPr>
          <w:rFonts w:hint="default"/>
          <w:b w:val="0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15"/>
    <w:rsid w:val="00030BC9"/>
    <w:rsid w:val="00085F64"/>
    <w:rsid w:val="00090AAA"/>
    <w:rsid w:val="000C7020"/>
    <w:rsid w:val="00122125"/>
    <w:rsid w:val="0014543D"/>
    <w:rsid w:val="00172CC9"/>
    <w:rsid w:val="001739F5"/>
    <w:rsid w:val="00190730"/>
    <w:rsid w:val="00191BF5"/>
    <w:rsid w:val="00195DF1"/>
    <w:rsid w:val="00220003"/>
    <w:rsid w:val="00264E88"/>
    <w:rsid w:val="002A5CC1"/>
    <w:rsid w:val="002C2FB8"/>
    <w:rsid w:val="00384966"/>
    <w:rsid w:val="00385554"/>
    <w:rsid w:val="00394992"/>
    <w:rsid w:val="003A12E6"/>
    <w:rsid w:val="003D09EF"/>
    <w:rsid w:val="003D52E4"/>
    <w:rsid w:val="00415568"/>
    <w:rsid w:val="00452591"/>
    <w:rsid w:val="00452B9C"/>
    <w:rsid w:val="004A123F"/>
    <w:rsid w:val="00543CDB"/>
    <w:rsid w:val="00553CB3"/>
    <w:rsid w:val="00571206"/>
    <w:rsid w:val="00577922"/>
    <w:rsid w:val="005801E0"/>
    <w:rsid w:val="00581F3E"/>
    <w:rsid w:val="005E51C1"/>
    <w:rsid w:val="005F4868"/>
    <w:rsid w:val="00621995"/>
    <w:rsid w:val="006373D6"/>
    <w:rsid w:val="00645749"/>
    <w:rsid w:val="00645A7E"/>
    <w:rsid w:val="00653B17"/>
    <w:rsid w:val="0068425A"/>
    <w:rsid w:val="00696E31"/>
    <w:rsid w:val="006A2AC9"/>
    <w:rsid w:val="006A2EA6"/>
    <w:rsid w:val="006B1528"/>
    <w:rsid w:val="006D4040"/>
    <w:rsid w:val="00730817"/>
    <w:rsid w:val="0075739E"/>
    <w:rsid w:val="007C3A58"/>
    <w:rsid w:val="00800872"/>
    <w:rsid w:val="00860204"/>
    <w:rsid w:val="00865318"/>
    <w:rsid w:val="0089488C"/>
    <w:rsid w:val="008E3E1E"/>
    <w:rsid w:val="00994EFC"/>
    <w:rsid w:val="009C26C4"/>
    <w:rsid w:val="009F3551"/>
    <w:rsid w:val="009F77FC"/>
    <w:rsid w:val="00A32089"/>
    <w:rsid w:val="00A366F6"/>
    <w:rsid w:val="00A50B40"/>
    <w:rsid w:val="00AA41E9"/>
    <w:rsid w:val="00AE68EB"/>
    <w:rsid w:val="00AF67C1"/>
    <w:rsid w:val="00AF7B35"/>
    <w:rsid w:val="00B15FDD"/>
    <w:rsid w:val="00B62C39"/>
    <w:rsid w:val="00B71F83"/>
    <w:rsid w:val="00B81981"/>
    <w:rsid w:val="00B823EA"/>
    <w:rsid w:val="00BA2CCE"/>
    <w:rsid w:val="00BD445C"/>
    <w:rsid w:val="00BE50E9"/>
    <w:rsid w:val="00BF4B2B"/>
    <w:rsid w:val="00C92515"/>
    <w:rsid w:val="00D63446"/>
    <w:rsid w:val="00D90556"/>
    <w:rsid w:val="00D97796"/>
    <w:rsid w:val="00DD3E49"/>
    <w:rsid w:val="00DD64BB"/>
    <w:rsid w:val="00DF57A2"/>
    <w:rsid w:val="00E4485C"/>
    <w:rsid w:val="00E50B39"/>
    <w:rsid w:val="00F15B88"/>
    <w:rsid w:val="00F23D16"/>
    <w:rsid w:val="00F754A4"/>
    <w:rsid w:val="00FA3C5F"/>
    <w:rsid w:val="00FA426F"/>
    <w:rsid w:val="00F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E89B91A"/>
  <w14:defaultImageDpi w14:val="150"/>
  <w15:docId w15:val="{7ED5DACA-6A79-4D8C-AEFD-5CA56659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FA426F"/>
    <w:pPr>
      <w:keepNext/>
      <w:keepLines/>
      <w:numPr>
        <w:numId w:val="3"/>
      </w:numPr>
      <w:spacing w:after="12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Cs w:val="28"/>
      <w:lang w:eastAsia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426F"/>
    <w:pPr>
      <w:numPr>
        <w:ilvl w:val="1"/>
      </w:numPr>
      <w:tabs>
        <w:tab w:val="left" w:pos="284"/>
      </w:tabs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A426F"/>
    <w:pPr>
      <w:numPr>
        <w:ilvl w:val="2"/>
      </w:numPr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A426F"/>
    <w:pPr>
      <w:numPr>
        <w:ilvl w:val="3"/>
      </w:numPr>
      <w:outlineLvl w:val="3"/>
    </w:pPr>
    <w:rPr>
      <w:b w:val="0"/>
      <w:bCs w:val="0"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426F"/>
    <w:pPr>
      <w:keepNext/>
      <w:keepLines/>
      <w:numPr>
        <w:ilvl w:val="4"/>
        <w:numId w:val="3"/>
      </w:numPr>
      <w:spacing w:before="120" w:after="0" w:line="240" w:lineRule="auto"/>
      <w:outlineLvl w:val="4"/>
    </w:pPr>
    <w:rPr>
      <w:rFonts w:ascii="Arial" w:eastAsiaTheme="majorEastAsia" w:hAnsi="Arial" w:cstheme="majorBidi"/>
      <w:color w:val="000000" w:themeColor="text1"/>
      <w:szCs w:val="20"/>
      <w:lang w:eastAsia="en-GB"/>
    </w:rPr>
  </w:style>
  <w:style w:type="paragraph" w:styleId="Heading6">
    <w:name w:val="heading 6"/>
    <w:next w:val="Normal"/>
    <w:link w:val="Heading6Char"/>
    <w:uiPriority w:val="9"/>
    <w:unhideWhenUsed/>
    <w:qFormat/>
    <w:rsid w:val="00FA426F"/>
    <w:pPr>
      <w:keepNext/>
      <w:keepLines/>
      <w:numPr>
        <w:ilvl w:val="5"/>
        <w:numId w:val="3"/>
      </w:numPr>
      <w:spacing w:after="120" w:line="240" w:lineRule="auto"/>
      <w:outlineLvl w:val="5"/>
    </w:pPr>
    <w:rPr>
      <w:rFonts w:ascii="Arial" w:eastAsiaTheme="majorEastAsia" w:hAnsi="Arial" w:cstheme="majorBidi"/>
      <w:b/>
      <w:iCs/>
      <w:color w:val="000000" w:themeColor="text1"/>
      <w:szCs w:val="20"/>
      <w:lang w:eastAsia="en-GB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FA426F"/>
    <w:pPr>
      <w:numPr>
        <w:ilvl w:val="6"/>
      </w:numPr>
      <w:outlineLvl w:val="6"/>
    </w:pPr>
    <w:rPr>
      <w:iCs w:val="0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FA426F"/>
    <w:pPr>
      <w:numPr>
        <w:ilvl w:val="7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A426F"/>
    <w:pPr>
      <w:keepNext/>
      <w:keepLines/>
      <w:numPr>
        <w:ilvl w:val="8"/>
        <w:numId w:val="3"/>
      </w:numPr>
      <w:spacing w:after="120" w:line="240" w:lineRule="auto"/>
      <w:outlineLvl w:val="8"/>
    </w:pPr>
    <w:rPr>
      <w:rFonts w:ascii="Arial" w:eastAsiaTheme="majorEastAsia" w:hAnsi="Arial" w:cstheme="majorBidi"/>
      <w:b/>
      <w:iCs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515"/>
  </w:style>
  <w:style w:type="paragraph" w:styleId="Footer">
    <w:name w:val="footer"/>
    <w:basedOn w:val="Normal"/>
    <w:link w:val="FooterChar"/>
    <w:uiPriority w:val="99"/>
    <w:unhideWhenUsed/>
    <w:rsid w:val="00C92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515"/>
  </w:style>
  <w:style w:type="paragraph" w:styleId="BalloonText">
    <w:name w:val="Balloon Text"/>
    <w:basedOn w:val="Normal"/>
    <w:link w:val="BalloonTextChar"/>
    <w:uiPriority w:val="99"/>
    <w:semiHidden/>
    <w:unhideWhenUsed/>
    <w:rsid w:val="00C9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26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6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426F"/>
    <w:rPr>
      <w:rFonts w:ascii="Arial" w:eastAsiaTheme="majorEastAsia" w:hAnsi="Arial" w:cstheme="majorBidi"/>
      <w:b/>
      <w:bCs/>
      <w:color w:val="000000" w:themeColor="text1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A426F"/>
    <w:rPr>
      <w:rFonts w:ascii="Arial" w:eastAsiaTheme="majorEastAsia" w:hAnsi="Arial" w:cstheme="majorBidi"/>
      <w:color w:val="000000" w:themeColor="text1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A426F"/>
    <w:rPr>
      <w:rFonts w:ascii="Arial" w:eastAsiaTheme="majorEastAsia" w:hAnsi="Arial" w:cstheme="majorBidi"/>
      <w:b/>
      <w:bCs/>
      <w:color w:val="000000" w:themeColor="text1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A426F"/>
    <w:rPr>
      <w:rFonts w:ascii="Arial" w:eastAsiaTheme="majorEastAsia" w:hAnsi="Arial" w:cstheme="majorBidi"/>
      <w:iCs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A426F"/>
    <w:rPr>
      <w:rFonts w:ascii="Arial" w:eastAsiaTheme="majorEastAsia" w:hAnsi="Arial" w:cstheme="majorBidi"/>
      <w:color w:val="000000" w:themeColor="text1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FA426F"/>
    <w:rPr>
      <w:rFonts w:ascii="Arial" w:eastAsiaTheme="majorEastAsia" w:hAnsi="Arial" w:cstheme="majorBidi"/>
      <w:b/>
      <w:iCs/>
      <w:color w:val="000000" w:themeColor="text1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FA426F"/>
    <w:rPr>
      <w:rFonts w:ascii="Arial" w:eastAsiaTheme="majorEastAsia" w:hAnsi="Arial" w:cstheme="majorBidi"/>
      <w:b/>
      <w:color w:val="000000" w:themeColor="text1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FA426F"/>
    <w:rPr>
      <w:rFonts w:ascii="Arial" w:eastAsiaTheme="majorEastAsia" w:hAnsi="Arial" w:cstheme="majorBidi"/>
      <w:b/>
      <w:color w:val="000000" w:themeColor="text1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FA426F"/>
    <w:rPr>
      <w:rFonts w:ascii="Arial" w:eastAsiaTheme="majorEastAsia" w:hAnsi="Arial" w:cstheme="majorBidi"/>
      <w:b/>
      <w:iCs/>
      <w:szCs w:val="20"/>
      <w:lang w:eastAsia="en-GB"/>
    </w:rPr>
  </w:style>
  <w:style w:type="numbering" w:customStyle="1" w:styleId="HEADINGS">
    <w:name w:val="HEADINGS"/>
    <w:uiPriority w:val="99"/>
    <w:rsid w:val="00FA426F"/>
    <w:pPr>
      <w:numPr>
        <w:numId w:val="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50B3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B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BC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A2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@scala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ager@thespac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pace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maps/place/Euston+Tower,+286+Euston+Rd,+Kings+Cross,+London+NW1+3DP/@51.5253568,-0.141461,17z/data=!3m1!4b1!4m5!3m4!1s0x48761b287448dfcd:0x8dc72e1a5ea6bae6!8m2!3d51.5253568!4d-0.1392723?hl=e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Fiona Fanning</cp:lastModifiedBy>
  <cp:revision>5</cp:revision>
  <cp:lastPrinted>2018-07-25T16:46:00Z</cp:lastPrinted>
  <dcterms:created xsi:type="dcterms:W3CDTF">2018-07-25T12:51:00Z</dcterms:created>
  <dcterms:modified xsi:type="dcterms:W3CDTF">2018-07-26T13:19:00Z</dcterms:modified>
</cp:coreProperties>
</file>